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C8" w:rsidRDefault="00A747C8" w:rsidP="00A747C8">
      <w:pPr>
        <w:pStyle w:val="Heading1"/>
        <w:jc w:val="center"/>
        <w:rPr>
          <w:lang w:val="sr-Cyrl-RS"/>
        </w:rPr>
      </w:pPr>
      <w:r>
        <w:rPr>
          <w:lang w:val="sr-Cyrl-RS"/>
        </w:rPr>
        <w:t>ЈП „ПУТЕВИ СРБИЈЕ“</w:t>
      </w:r>
    </w:p>
    <w:p w:rsidR="00A747C8" w:rsidRDefault="00A747C8" w:rsidP="00A747C8">
      <w:pPr>
        <w:rPr>
          <w:lang w:val="sr-Latn-RS"/>
        </w:rPr>
      </w:pPr>
    </w:p>
    <w:p w:rsidR="00A747C8" w:rsidRDefault="00A747C8" w:rsidP="00A747C8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Latn-RS"/>
        </w:rPr>
      </w:pPr>
      <w:r w:rsidRPr="00BF5053">
        <w:rPr>
          <w:rFonts w:ascii="Verdana" w:eastAsiaTheme="majorEastAsia" w:hAnsi="Verdana" w:cstheme="majorBidi"/>
          <w:b/>
          <w:bCs/>
          <w:sz w:val="20"/>
          <w:lang w:val="sr-Cyrl-RS"/>
        </w:rPr>
        <w:t>III Стратешки приоритети РПП  АПВ – део одрживи развој економије, транспорта и инфраструктуре</w:t>
      </w:r>
    </w:p>
    <w:p w:rsidR="00A747C8" w:rsidRDefault="00A747C8" w:rsidP="00A747C8">
      <w:pPr>
        <w:pStyle w:val="NormalWeb1"/>
        <w:rPr>
          <w:rFonts w:eastAsiaTheme="majorEastAsia"/>
          <w:lang w:val="sr-Latn-RS"/>
        </w:rPr>
      </w:pPr>
    </w:p>
    <w:tbl>
      <w:tblPr>
        <w:tblW w:w="13522" w:type="dxa"/>
        <w:jc w:val="center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673"/>
        <w:gridCol w:w="2629"/>
        <w:gridCol w:w="2976"/>
        <w:gridCol w:w="2990"/>
      </w:tblGrid>
      <w:tr w:rsidR="00A747C8" w:rsidRPr="005B63C4" w:rsidTr="00D81377">
        <w:trPr>
          <w:cantSplit/>
          <w:trHeight w:val="880"/>
          <w:tblHeader/>
          <w:jc w:val="center"/>
        </w:trPr>
        <w:tc>
          <w:tcPr>
            <w:tcW w:w="1254" w:type="dxa"/>
            <w:shd w:val="pct12" w:color="auto" w:fill="auto"/>
            <w:vAlign w:val="center"/>
          </w:tcPr>
          <w:p w:rsidR="00A747C8" w:rsidRPr="004A0C26" w:rsidRDefault="00A747C8" w:rsidP="00D813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A0C26">
              <w:rPr>
                <w:rFonts w:ascii="Verdana" w:hAnsi="Verdana"/>
                <w:b/>
                <w:sz w:val="14"/>
                <w:szCs w:val="14"/>
                <w:lang w:eastAsia="sr-Latn-RS"/>
              </w:rPr>
              <w:t>Ред. бр. стратешког приоритета</w:t>
            </w:r>
          </w:p>
        </w:tc>
        <w:tc>
          <w:tcPr>
            <w:tcW w:w="3673" w:type="dxa"/>
            <w:shd w:val="pct12" w:color="auto" w:fill="auto"/>
            <w:vAlign w:val="center"/>
          </w:tcPr>
          <w:p w:rsidR="00A747C8" w:rsidRPr="004A0C26" w:rsidRDefault="00A747C8" w:rsidP="00D81377">
            <w:pPr>
              <w:jc w:val="center"/>
              <w:rPr>
                <w:rFonts w:ascii="Verdana" w:hAnsi="Verdana"/>
                <w:b/>
                <w:sz w:val="15"/>
                <w:szCs w:val="15"/>
                <w:lang w:eastAsia="sr-Latn-RS"/>
              </w:rPr>
            </w:pPr>
            <w:r w:rsidRPr="004A0C26">
              <w:rPr>
                <w:rFonts w:ascii="Verdana" w:hAnsi="Verdana"/>
                <w:b/>
                <w:sz w:val="16"/>
                <w:szCs w:val="15"/>
                <w:lang w:eastAsia="sr-Latn-RS"/>
              </w:rPr>
              <w:t>Назив стратешког приоритета</w:t>
            </w:r>
          </w:p>
        </w:tc>
        <w:tc>
          <w:tcPr>
            <w:tcW w:w="2629" w:type="dxa"/>
            <w:shd w:val="pct12" w:color="auto" w:fill="auto"/>
            <w:vAlign w:val="center"/>
          </w:tcPr>
          <w:p w:rsidR="00A747C8" w:rsidRPr="004A0C26" w:rsidRDefault="00A747C8" w:rsidP="00D81377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</w:pPr>
            <w:r w:rsidRPr="004A0C26"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hAnsi="Verdana"/>
                <w:b/>
                <w:sz w:val="15"/>
                <w:szCs w:val="15"/>
                <w:lang w:eastAsia="sr-Latn-RS"/>
              </w:rPr>
              <w:t xml:space="preserve"> стратешк</w:t>
            </w:r>
            <w:r w:rsidRPr="004A0C26"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  <w:t>ог</w:t>
            </w:r>
            <w:r w:rsidRPr="004A0C26">
              <w:rPr>
                <w:rFonts w:ascii="Verdana" w:hAnsi="Verdana"/>
                <w:b/>
                <w:sz w:val="15"/>
                <w:szCs w:val="15"/>
                <w:lang w:eastAsia="sr-Latn-RS"/>
              </w:rPr>
              <w:t xml:space="preserve"> приоритет</w:t>
            </w:r>
            <w:r w:rsidRPr="004A0C26"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  <w:t>а</w:t>
            </w:r>
          </w:p>
          <w:p w:rsidR="00A747C8" w:rsidRPr="00BF5053" w:rsidRDefault="00A747C8" w:rsidP="00D813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A0C26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</w:rPr>
              <w:t>и учесници у суфинансирању пројеката</w:t>
            </w:r>
          </w:p>
        </w:tc>
        <w:tc>
          <w:tcPr>
            <w:tcW w:w="2976" w:type="dxa"/>
            <w:shd w:val="pct12" w:color="auto" w:fill="auto"/>
            <w:vAlign w:val="center"/>
          </w:tcPr>
          <w:p w:rsidR="00A747C8" w:rsidRPr="00707C06" w:rsidRDefault="00A747C8" w:rsidP="00D81377">
            <w:pPr>
              <w:ind w:right="-155"/>
              <w:jc w:val="center"/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</w:pPr>
            <w:r w:rsidRPr="00707C06"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  <w:t>Стање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 xml:space="preserve"> стратешког приоритета за 201</w:t>
            </w:r>
            <w:r>
              <w:rPr>
                <w:rFonts w:ascii="Verdana" w:hAnsi="Verdana"/>
                <w:b/>
                <w:sz w:val="16"/>
                <w:szCs w:val="15"/>
                <w:lang w:val="sr-Latn-RS" w:eastAsia="sr-Latn-RS"/>
              </w:rPr>
              <w:t>8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>. годину</w:t>
            </w:r>
          </w:p>
        </w:tc>
        <w:tc>
          <w:tcPr>
            <w:tcW w:w="2990" w:type="dxa"/>
            <w:shd w:val="pct12" w:color="auto" w:fill="auto"/>
            <w:vAlign w:val="center"/>
          </w:tcPr>
          <w:p w:rsidR="00A747C8" w:rsidRPr="00707C06" w:rsidRDefault="00A747C8" w:rsidP="00D81377">
            <w:pPr>
              <w:ind w:right="-155"/>
              <w:jc w:val="center"/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</w:pPr>
            <w:r w:rsidRPr="00707C06"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  <w:t>Стање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 xml:space="preserve"> стратешког приоритета за 201</w:t>
            </w:r>
            <w:r>
              <w:rPr>
                <w:rFonts w:ascii="Verdana" w:hAnsi="Verdana"/>
                <w:b/>
                <w:sz w:val="16"/>
                <w:szCs w:val="15"/>
                <w:lang w:val="sr-Latn-RS" w:eastAsia="sr-Latn-RS"/>
              </w:rPr>
              <w:t>9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>. годину</w:t>
            </w:r>
          </w:p>
        </w:tc>
      </w:tr>
      <w:tr w:rsidR="00A747C8" w:rsidRPr="005B63C4" w:rsidTr="00D81377">
        <w:trPr>
          <w:trHeight w:val="74"/>
          <w:jc w:val="center"/>
        </w:trPr>
        <w:tc>
          <w:tcPr>
            <w:tcW w:w="13522" w:type="dxa"/>
            <w:gridSpan w:val="5"/>
            <w:shd w:val="clear" w:color="auto" w:fill="D9D9D9" w:themeFill="background1" w:themeFillShade="D9"/>
            <w:vAlign w:val="center"/>
          </w:tcPr>
          <w:p w:rsidR="00A747C8" w:rsidRPr="005B63C4" w:rsidRDefault="00A747C8" w:rsidP="00D81377">
            <w:pPr>
              <w:rPr>
                <w:rFonts w:ascii="Verdana" w:hAnsi="Verdana"/>
                <w:b/>
                <w:sz w:val="16"/>
                <w:szCs w:val="15"/>
                <w:lang w:eastAsia="sr-Latn-RS"/>
              </w:rPr>
            </w:pPr>
            <w:r w:rsidRPr="005B63C4">
              <w:rPr>
                <w:rFonts w:ascii="Verdana" w:hAnsi="Verdana"/>
                <w:b/>
                <w:sz w:val="16"/>
                <w:szCs w:val="15"/>
                <w:lang w:eastAsia="sr-Latn-RS"/>
              </w:rPr>
              <w:t>Путна мрежа и објекти</w:t>
            </w: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eastAsia="sr-Latn-RS"/>
              </w:rPr>
            </w:pPr>
            <w:r w:rsidRPr="00BF5053">
              <w:rPr>
                <w:rFonts w:ascii="Verdana" w:hAnsi="Verdana"/>
                <w:sz w:val="16"/>
                <w:szCs w:val="15"/>
                <w:lang w:eastAsia="sr-Latn-RS"/>
              </w:rPr>
              <w:t>68</w:t>
            </w:r>
            <w:r w:rsidRPr="00BF5053">
              <w:rPr>
                <w:rFonts w:ascii="Verdana" w:hAnsi="Verdana"/>
                <w:sz w:val="16"/>
                <w:lang w:eastAsia="sr-Latn-RS"/>
              </w:rPr>
              <w:t>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Рехабилитација и изградња деоница државног пута I реда Сомбор (веза са Мађарском и Хрватском) - Суботица (веза са Мађарском) - Сента - Кикинда (веза са Румунијом):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ДП IБ реда број 12 (Суботица –Сомбор)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6"/>
              </w:rPr>
              <w:t>ДП II реда број 300, 102, 105 и ДП I реда број 13 и 15</w:t>
            </w:r>
            <w:r w:rsidRPr="00BF5053">
              <w:rPr>
                <w:rFonts w:ascii="Verdana" w:hAnsi="Verdana"/>
                <w:sz w:val="15"/>
                <w:szCs w:val="15"/>
              </w:rPr>
              <w:t>…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551E2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Cyrl-RS" w:eastAsia="sr-Latn-RS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6"/>
                <w:lang w:eastAsia="sr-Latn-RS"/>
              </w:rPr>
            </w:pPr>
            <w:r w:rsidRPr="00BF5053">
              <w:rPr>
                <w:rFonts w:ascii="Verdana" w:hAnsi="Verdana"/>
                <w:sz w:val="16"/>
                <w:szCs w:val="15"/>
                <w:lang w:eastAsia="sr-Latn-RS"/>
              </w:rPr>
              <w:t>69.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Реконструкција и изградња деоница државног пута I реда Врбас – Кула – Сомбор – државна граница Бачки Брег (веза Коридор Х – Коридор VII) са везом на планирани јужни аутопут кроз Мађарску: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ДП IБ реда број 15 (Сомбор-Кула-Врбас)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 xml:space="preserve">МГСИ, </w:t>
            </w:r>
          </w:p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 xml:space="preserve">ПСЕГС, ПСУЗЖС, </w:t>
            </w:r>
          </w:p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eastAsia="sr-Latn-RS"/>
              </w:rPr>
            </w:pPr>
            <w:r w:rsidRPr="00BF5053">
              <w:rPr>
                <w:rFonts w:ascii="Verdana" w:hAnsi="Verdana"/>
                <w:sz w:val="16"/>
                <w:szCs w:val="15"/>
                <w:lang w:eastAsia="sr-Latn-RS"/>
              </w:rPr>
              <w:t>70</w:t>
            </w:r>
            <w:r w:rsidRPr="00BF5053">
              <w:rPr>
                <w:rFonts w:ascii="Verdana" w:hAnsi="Verdana"/>
                <w:sz w:val="16"/>
                <w:lang w:eastAsia="sr-Latn-RS"/>
              </w:rPr>
              <w:t>.</w:t>
            </w:r>
          </w:p>
        </w:tc>
        <w:tc>
          <w:tcPr>
            <w:tcW w:w="3673" w:type="dxa"/>
            <w:shd w:val="clear" w:color="auto" w:fill="auto"/>
          </w:tcPr>
          <w:p w:rsidR="00A747C8" w:rsidRPr="00BF5053" w:rsidRDefault="00A747C8" w:rsidP="00D81377">
            <w:pPr>
              <w:rPr>
                <w:rFonts w:ascii="Verdana" w:eastAsia="Verdana" w:hAnsi="Verdana"/>
                <w:sz w:val="16"/>
              </w:rPr>
            </w:pPr>
            <w:r w:rsidRPr="00BF5053">
              <w:rPr>
                <w:rFonts w:ascii="Verdana" w:eastAsia="Verdana" w:hAnsi="Verdana"/>
                <w:sz w:val="16"/>
              </w:rPr>
              <w:t xml:space="preserve">Активности на путном правцу државни пут I реда Нови Сад (М-7) - Рума - Шабац (М-21) (са краком за Лозницу и веза са Босном и Херцеговином </w:t>
            </w:r>
          </w:p>
          <w:p w:rsidR="00A747C8" w:rsidRPr="00BF5053" w:rsidRDefault="00A747C8" w:rsidP="00D81377">
            <w:pPr>
              <w:rPr>
                <w:rFonts w:ascii="Verdana" w:eastAsia="Verdana" w:hAnsi="Verdana"/>
                <w:sz w:val="16"/>
              </w:rPr>
            </w:pPr>
            <w:r w:rsidRPr="00BF5053">
              <w:rPr>
                <w:rFonts w:ascii="Verdana" w:eastAsia="Verdana" w:hAnsi="Verdana"/>
                <w:sz w:val="16"/>
              </w:rPr>
              <w:t xml:space="preserve">(М-19)) - Ваљево - Пожега и даље веза ка Ивањици </w:t>
            </w:r>
          </w:p>
          <w:p w:rsidR="00A747C8" w:rsidRPr="00BF5053" w:rsidRDefault="00A747C8" w:rsidP="00D81377">
            <w:pPr>
              <w:rPr>
                <w:rFonts w:ascii="Verdana" w:eastAsia="Verdana" w:hAnsi="Verdana"/>
                <w:sz w:val="16"/>
              </w:rPr>
            </w:pPr>
            <w:r w:rsidRPr="00BF5053">
              <w:rPr>
                <w:rFonts w:ascii="Verdana" w:eastAsia="Verdana" w:hAnsi="Verdana"/>
                <w:sz w:val="16"/>
              </w:rPr>
              <w:t>(М-21.1):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eastAsia="Verdana" w:hAnsi="Verdana"/>
                <w:sz w:val="16"/>
              </w:rPr>
              <w:t>ДП IБ реда број 21 (Нови Сад – Рума –Шабац)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eastAsia="sr-Latn-RS"/>
              </w:rPr>
            </w:pPr>
            <w:r w:rsidRPr="00BF5053">
              <w:rPr>
                <w:rFonts w:ascii="Verdana" w:hAnsi="Verdana"/>
                <w:sz w:val="16"/>
                <w:szCs w:val="15"/>
                <w:lang w:eastAsia="sr-Latn-RS"/>
              </w:rPr>
              <w:t>71</w:t>
            </w:r>
            <w:r w:rsidRPr="00BF5053">
              <w:rPr>
                <w:rFonts w:ascii="Verdana" w:hAnsi="Verdana"/>
                <w:sz w:val="16"/>
                <w:lang w:eastAsia="sr-Latn-RS"/>
              </w:rPr>
              <w:t>.</w:t>
            </w:r>
          </w:p>
        </w:tc>
        <w:tc>
          <w:tcPr>
            <w:tcW w:w="3673" w:type="dxa"/>
            <w:shd w:val="clear" w:color="auto" w:fill="auto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Активности на реализацији реконструкције и изградње постојећег државног пута I реда (М-7) Нови Сад - Зрењанин и активности на реализацији изградње планираног државног пута I реда од Зрењанина до државне границе према Темишвару: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ДП IБ реда број 12 (Нови Сад – Зрењанин)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i/>
                <w:sz w:val="16"/>
              </w:rPr>
              <w:t>Потребно је прецизирати везу са Темишваром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eastAsia="sr-Latn-RS"/>
              </w:rPr>
            </w:pPr>
            <w:r w:rsidRPr="00BF5053">
              <w:rPr>
                <w:rFonts w:ascii="Verdana" w:hAnsi="Verdana"/>
                <w:sz w:val="16"/>
                <w:szCs w:val="15"/>
                <w:lang w:eastAsia="sr-Latn-RS"/>
              </w:rPr>
              <w:lastRenderedPageBreak/>
              <w:t>72</w:t>
            </w:r>
            <w:r w:rsidRPr="00BF5053">
              <w:rPr>
                <w:rFonts w:ascii="Verdana" w:hAnsi="Verdana"/>
                <w:sz w:val="16"/>
                <w:lang w:eastAsia="sr-Latn-RS"/>
              </w:rPr>
              <w:t>.</w:t>
            </w:r>
          </w:p>
        </w:tc>
        <w:tc>
          <w:tcPr>
            <w:tcW w:w="3673" w:type="dxa"/>
            <w:shd w:val="clear" w:color="auto" w:fill="auto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 xml:space="preserve">Активности на путном правцу, државних путева I реда: Ђала (веза са Румунијом) - Чока </w:t>
            </w:r>
            <w:r w:rsidRPr="00BF5053">
              <w:rPr>
                <w:rFonts w:ascii="Verdana" w:hAnsi="Verdana"/>
                <w:sz w:val="16"/>
              </w:rPr>
              <w:br/>
              <w:t>(Р-112) - Кикинда - Зрењанин - Панчево - Ковин (М-24), (Банатска магистрала):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</w:rPr>
              <w:t>Деловима траса ДП II реда број 103, 104 и 302, ДП I реда број 11, ДП II реда број 130 и ДП I реда број 14.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5"/>
                <w:szCs w:val="15"/>
                <w:lang w:val="sr-Latn-RS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</w:t>
            </w:r>
          </w:p>
          <w:p w:rsidR="00A747C8" w:rsidRPr="00BF5053" w:rsidRDefault="00A747C8" w:rsidP="00D81377">
            <w:pPr>
              <w:jc w:val="center"/>
            </w:pPr>
            <w:r w:rsidRPr="00BF5053">
              <w:rPr>
                <w:rFonts w:ascii="Verdana" w:hAnsi="Verdana"/>
                <w:sz w:val="15"/>
                <w:szCs w:val="15"/>
              </w:rPr>
              <w:t>ПСУЗЖС,</w:t>
            </w:r>
          </w:p>
          <w:p w:rsidR="00A747C8" w:rsidRPr="00F87054" w:rsidRDefault="00A747C8" w:rsidP="00D81377">
            <w:pPr>
              <w:jc w:val="center"/>
              <w:rPr>
                <w:rFonts w:ascii="Verdana" w:hAnsi="Verdana"/>
                <w:sz w:val="15"/>
                <w:szCs w:val="15"/>
                <w:lang w:val="sr-Latn-RS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„Завод за урбанизам Војводине“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Pr="00D435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74.</w:t>
            </w:r>
          </w:p>
        </w:tc>
        <w:tc>
          <w:tcPr>
            <w:tcW w:w="3673" w:type="dxa"/>
            <w:shd w:val="clear" w:color="auto" w:fill="auto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Реконструкција и изградња деонице државног пута I реда Суботица (Y крак) – Бајмок - Сомбор-државна граница Бездан (веза коридора Xb и коридора Vc) са везом на недовршени ауто-пут у Републици Хрватској А5 („Славоника“): ДП IБ реда број: 11, 12, 15 и 16 (деоница Суботица – Сомбор).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75.</w:t>
            </w:r>
          </w:p>
        </w:tc>
        <w:tc>
          <w:tcPr>
            <w:tcW w:w="3673" w:type="dxa"/>
            <w:shd w:val="clear" w:color="auto" w:fill="auto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</w:rPr>
              <w:t>Путни правац - Сомбор (веза са Мађарском и Хрватском) - Мали Иђош (веза са коридором X) - Ада (мост на реци Тиси) - Кикинда (веза са Румунијом).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76.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</w:rPr>
              <w:t>Активности на реализацији (пројектовање и изградња) обилазница око насеља као сегмената постојећих путних праваца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77.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Планирање и реконструкција путне инфраструктуре и побољшање нивоа безбедности саобраћаја на путевима у складу са годишњим програмом пословања ЈП „Путеви Србије“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МГСИ, ЈП „Путеви Србије“, управљач државних путева другог реда, Фонд за капитална улагања АПВ, ФЕП АПВ, ПСЕГС, ЈП „Завод за урбанизам Војводине, ЈЛС, РРА, прекогранични партнери и др.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78.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  <w:szCs w:val="18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Рехабилитација путне мреже од регионалног значаја – „Гребенски пут“ на подручју Националног парка „Фрушка гора“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 xml:space="preserve">МГСИ, </w:t>
            </w:r>
          </w:p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 xml:space="preserve">ПСЕГС, ПСУЗЖС, </w:t>
            </w:r>
          </w:p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Србије“, РРА Срем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79.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noProof/>
                <w:sz w:val="16"/>
              </w:rPr>
            </w:pPr>
            <w:r w:rsidRPr="00BF5053">
              <w:rPr>
                <w:rFonts w:ascii="Verdana" w:hAnsi="Verdana"/>
                <w:noProof/>
                <w:sz w:val="16"/>
              </w:rPr>
              <w:t>Обилазница око Београда која је у саставу коридора X:</w:t>
            </w:r>
          </w:p>
          <w:p w:rsidR="00A747C8" w:rsidRPr="00BF5053" w:rsidRDefault="00A747C8" w:rsidP="00A747C8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left"/>
              <w:rPr>
                <w:rFonts w:ascii="Verdana" w:hAnsi="Verdana"/>
                <w:noProof/>
                <w:sz w:val="16"/>
              </w:rPr>
            </w:pPr>
            <w:r w:rsidRPr="00BF5053">
              <w:rPr>
                <w:rFonts w:ascii="Verdana" w:hAnsi="Verdana"/>
                <w:noProof/>
                <w:sz w:val="16"/>
              </w:rPr>
              <w:t xml:space="preserve">комплетирање сектора Б5, Б6 и Б4, </w:t>
            </w:r>
          </w:p>
          <w:p w:rsidR="00A747C8" w:rsidRPr="00BF5053" w:rsidRDefault="00A747C8" w:rsidP="00A747C8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left"/>
              <w:rPr>
                <w:rFonts w:ascii="Verdana" w:hAnsi="Verdana"/>
                <w:noProof/>
                <w:sz w:val="16"/>
              </w:rPr>
            </w:pPr>
            <w:r w:rsidRPr="00BF5053">
              <w:rPr>
                <w:rFonts w:ascii="Verdana" w:hAnsi="Verdana"/>
                <w:noProof/>
                <w:sz w:val="16"/>
              </w:rPr>
              <w:t xml:space="preserve">изградња сектора Ц (Бубањ поток - Болеч - Старчево - Панчево исток - </w:t>
            </w:r>
            <w:r w:rsidRPr="00BF5053">
              <w:rPr>
                <w:rFonts w:ascii="Verdana" w:hAnsi="Verdana"/>
                <w:noProof/>
                <w:sz w:val="16"/>
              </w:rPr>
              <w:lastRenderedPageBreak/>
              <w:t xml:space="preserve">Панчево север), </w:t>
            </w:r>
          </w:p>
          <w:p w:rsidR="00A747C8" w:rsidRPr="00BF5053" w:rsidRDefault="00A747C8" w:rsidP="00A747C8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left"/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noProof/>
                <w:sz w:val="16"/>
              </w:rPr>
              <w:t>резервисање коридора за северни део аутопутске обилазнице око Београда (веза Е-75 - М-24.1 - М-24 - М-1.9, односно крај сектора Ц, петља Панчево север) (SEETO)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lastRenderedPageBreak/>
              <w:t>ЈП „Путеви Србије“, Коридори Србије доо, МЕИ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lastRenderedPageBreak/>
              <w:t>80.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  <w:szCs w:val="18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 xml:space="preserve">Комплетирање аутопутске обилазнице око Суботице (Y крак аутопута Е-75) (гранични прелаз Келебија - петља Суботица југ) </w:t>
            </w:r>
          </w:p>
          <w:p w:rsidR="00A747C8" w:rsidRPr="00BF5053" w:rsidRDefault="00A747C8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(М-17.1) - завршено 35% радова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ЈП „Путеви Србије“,</w:t>
            </w:r>
          </w:p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Коридори Србије доо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A747C8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747C8" w:rsidRDefault="00A747C8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81.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747C8" w:rsidRPr="00BF5053" w:rsidRDefault="00A747C8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Активности на ДП I реда, (изградња аутопута, Е-70) део руте 4 (SЕETO): граница са Румунијом - Вршац - Панчево - обилазница Београда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A747C8" w:rsidRPr="00BF5053" w:rsidRDefault="00A747C8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</w:tbl>
    <w:p w:rsidR="00A747C8" w:rsidRDefault="00A747C8" w:rsidP="00A747C8">
      <w:pPr>
        <w:rPr>
          <w:lang w:val="sr-Cyrl-RS"/>
        </w:rPr>
      </w:pPr>
    </w:p>
    <w:p w:rsidR="00A747C8" w:rsidRDefault="00A747C8" w:rsidP="00A747C8">
      <w:pPr>
        <w:rPr>
          <w:lang w:val="sr-Cyrl-RS"/>
        </w:rPr>
      </w:pPr>
    </w:p>
    <w:p w:rsidR="00CB29B8" w:rsidRPr="00A747C8" w:rsidRDefault="00CB29B8" w:rsidP="00A747C8">
      <w:bookmarkStart w:id="0" w:name="_GoBack"/>
      <w:bookmarkEnd w:id="0"/>
    </w:p>
    <w:sectPr w:rsidR="00CB29B8" w:rsidRPr="00A747C8" w:rsidSect="00992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67" w:rsidRDefault="00144567" w:rsidP="00F717F4">
      <w:r>
        <w:separator/>
      </w:r>
    </w:p>
  </w:endnote>
  <w:endnote w:type="continuationSeparator" w:id="0">
    <w:p w:rsidR="00144567" w:rsidRDefault="00144567" w:rsidP="00F7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F4" w:rsidRDefault="00F717F4" w:rsidP="00F717F4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</w:rPr>
    </w:pPr>
    <w:r w:rsidRPr="008F4DE5">
      <w:rPr>
        <w:rFonts w:eastAsia="Verdana"/>
        <w:noProof/>
        <w:sz w:val="16"/>
        <w:lang w:eastAsia="sr-Cyrl-RS"/>
      </w:rPr>
      <w:drawing>
        <wp:anchor distT="0" distB="0" distL="114300" distR="114300" simplePos="0" relativeHeight="251659264" behindDoc="1" locked="0" layoutInCell="1" allowOverlap="1" wp14:anchorId="73DB97C2" wp14:editId="4A59E13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</w:p>
  <w:p w:rsidR="00F717F4" w:rsidRPr="00F717F4" w:rsidRDefault="00F717F4" w:rsidP="000D2F43">
    <w:pPr>
      <w:tabs>
        <w:tab w:val="center" w:pos="4680"/>
        <w:tab w:val="right" w:pos="9360"/>
      </w:tabs>
      <w:jc w:val="center"/>
      <w:rPr>
        <w:rFonts w:eastAsia="Verdana"/>
        <w:sz w:val="16"/>
      </w:rPr>
    </w:pPr>
    <w:r w:rsidRPr="008F4DE5">
      <w:rPr>
        <w:rFonts w:eastAsia="Verdana"/>
        <w:sz w:val="16"/>
      </w:rPr>
      <w:fldChar w:fldCharType="begin"/>
    </w:r>
    <w:r w:rsidRPr="008F4DE5">
      <w:rPr>
        <w:rFonts w:eastAsia="Verdana"/>
        <w:sz w:val="16"/>
      </w:rPr>
      <w:instrText xml:space="preserve"> PAGE   \* MERGEFORMAT </w:instrText>
    </w:r>
    <w:r w:rsidRPr="008F4DE5">
      <w:rPr>
        <w:rFonts w:eastAsia="Verdana"/>
        <w:sz w:val="16"/>
      </w:rPr>
      <w:fldChar w:fldCharType="separate"/>
    </w:r>
    <w:r w:rsidR="00A747C8" w:rsidRPr="00A747C8">
      <w:rPr>
        <w:rFonts w:eastAsia="Verdana"/>
        <w:noProof/>
        <w:sz w:val="16"/>
        <w:szCs w:val="24"/>
        <w:lang w:val="sr-Cyrl-RS"/>
      </w:rPr>
      <w:t>2</w:t>
    </w:r>
    <w:r w:rsidRPr="008F4DE5">
      <w:rPr>
        <w:rFonts w:eastAsia="Verdana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67" w:rsidRDefault="00144567" w:rsidP="00F717F4">
      <w:r>
        <w:separator/>
      </w:r>
    </w:p>
  </w:footnote>
  <w:footnote w:type="continuationSeparator" w:id="0">
    <w:p w:rsidR="00144567" w:rsidRDefault="00144567" w:rsidP="00F7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F4" w:rsidRPr="008F4DE5" w:rsidRDefault="00F717F4" w:rsidP="00F717F4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color w:val="A6A6A6"/>
        <w:sz w:val="16"/>
      </w:rPr>
      <w:t xml:space="preserve">Извештај о остваривању </w:t>
    </w:r>
    <w:r w:rsidRPr="008F4DE5">
      <w:rPr>
        <w:rFonts w:eastAsia="Verdana"/>
        <w:color w:val="A6A6A6"/>
        <w:sz w:val="16"/>
      </w:rPr>
      <w:t xml:space="preserve">Регионалног просторног плана АП Војводине </w:t>
    </w:r>
    <w:r>
      <w:rPr>
        <w:rFonts w:eastAsia="Verdana"/>
        <w:color w:val="A6A6A6"/>
        <w:sz w:val="16"/>
      </w:rPr>
      <w:t xml:space="preserve">за период </w:t>
    </w:r>
    <w:r w:rsidRPr="008F4DE5">
      <w:rPr>
        <w:rFonts w:eastAsia="Verdana"/>
        <w:color w:val="A6A6A6"/>
        <w:sz w:val="16"/>
      </w:rPr>
      <w:t>201</w:t>
    </w:r>
    <w:r>
      <w:rPr>
        <w:rFonts w:eastAsia="Verdana"/>
        <w:color w:val="A6A6A6"/>
        <w:sz w:val="16"/>
      </w:rPr>
      <w:t>8-20</w:t>
    </w:r>
    <w:r w:rsidRPr="008F4DE5">
      <w:rPr>
        <w:rFonts w:eastAsia="Verdana"/>
        <w:color w:val="A6A6A6"/>
        <w:sz w:val="16"/>
      </w:rPr>
      <w:t>1</w:t>
    </w:r>
    <w:r>
      <w:rPr>
        <w:rFonts w:eastAsia="Verdana"/>
        <w:color w:val="A6A6A6"/>
        <w:sz w:val="16"/>
      </w:rPr>
      <w:t>9</w:t>
    </w:r>
    <w:r w:rsidRPr="008F4DE5">
      <w:rPr>
        <w:rFonts w:eastAsia="Verdana"/>
        <w:color w:val="A6A6A6"/>
        <w:sz w:val="16"/>
      </w:rPr>
      <w:t>. године</w:t>
    </w:r>
  </w:p>
  <w:p w:rsidR="00F717F4" w:rsidRPr="00F717F4" w:rsidRDefault="00144567" w:rsidP="00F717F4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sz w:val="16"/>
      </w:rPr>
      <w:pict>
        <v:rect id="_x0000_i1025" style="width:484.4pt;height:1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D53"/>
    <w:multiLevelType w:val="hybridMultilevel"/>
    <w:tmpl w:val="451CAC54"/>
    <w:lvl w:ilvl="0" w:tplc="AC9A070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056A6"/>
    <w:multiLevelType w:val="hybridMultilevel"/>
    <w:tmpl w:val="D9F42014"/>
    <w:lvl w:ilvl="0" w:tplc="707CA8F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0D"/>
    <w:rsid w:val="000D2F43"/>
    <w:rsid w:val="00144567"/>
    <w:rsid w:val="00215415"/>
    <w:rsid w:val="004205C9"/>
    <w:rsid w:val="0099210D"/>
    <w:rsid w:val="00A747C8"/>
    <w:rsid w:val="00CB29B8"/>
    <w:rsid w:val="00F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C9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C9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F4"/>
  </w:style>
  <w:style w:type="paragraph" w:styleId="Footer">
    <w:name w:val="footer"/>
    <w:basedOn w:val="Normal"/>
    <w:link w:val="FooterChar"/>
    <w:uiPriority w:val="99"/>
    <w:unhideWhenUsed/>
    <w:rsid w:val="00F71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F4"/>
  </w:style>
  <w:style w:type="character" w:customStyle="1" w:styleId="Heading1Char">
    <w:name w:val="Heading 1 Char"/>
    <w:basedOn w:val="DefaultParagraphFont"/>
    <w:link w:val="Heading1"/>
    <w:uiPriority w:val="9"/>
    <w:rsid w:val="004205C9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4205C9"/>
    <w:rPr>
      <w:rFonts w:ascii="Verdana" w:eastAsia="Times New Roman" w:hAnsi="Verdana" w:cs="Times New Roman"/>
      <w:sz w:val="18"/>
      <w:szCs w:val="2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C9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C9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F4"/>
  </w:style>
  <w:style w:type="paragraph" w:styleId="Footer">
    <w:name w:val="footer"/>
    <w:basedOn w:val="Normal"/>
    <w:link w:val="FooterChar"/>
    <w:uiPriority w:val="99"/>
    <w:unhideWhenUsed/>
    <w:rsid w:val="00F71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F4"/>
  </w:style>
  <w:style w:type="character" w:customStyle="1" w:styleId="Heading1Char">
    <w:name w:val="Heading 1 Char"/>
    <w:basedOn w:val="DefaultParagraphFont"/>
    <w:link w:val="Heading1"/>
    <w:uiPriority w:val="9"/>
    <w:rsid w:val="004205C9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4205C9"/>
    <w:rPr>
      <w:rFonts w:ascii="Verdana" w:eastAsia="Times New Roman" w:hAnsi="Verdana" w:cs="Times New Roman"/>
      <w:sz w:val="18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2</cp:revision>
  <dcterms:created xsi:type="dcterms:W3CDTF">2019-07-10T10:26:00Z</dcterms:created>
  <dcterms:modified xsi:type="dcterms:W3CDTF">2019-07-10T10:26:00Z</dcterms:modified>
</cp:coreProperties>
</file>